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CD5D2" w14:textId="060823EC" w:rsidR="003C2EBB" w:rsidRPr="00430E71" w:rsidRDefault="003C2EBB" w:rsidP="003C2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0E71">
        <w:rPr>
          <w:rFonts w:ascii="Times New Roman" w:hAnsi="Times New Roman" w:cs="Times New Roman"/>
          <w:b/>
          <w:sz w:val="28"/>
          <w:szCs w:val="28"/>
        </w:rPr>
        <w:t>Структура, принципи формування і розмір винагороди</w:t>
      </w:r>
      <w:bookmarkEnd w:id="0"/>
    </w:p>
    <w:p w14:paraId="1373E329" w14:textId="5C35AFFB" w:rsidR="00306241" w:rsidRPr="00430E71" w:rsidRDefault="003C2EBB" w:rsidP="003C2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71">
        <w:rPr>
          <w:rFonts w:ascii="Times New Roman" w:hAnsi="Times New Roman" w:cs="Times New Roman"/>
          <w:b/>
          <w:sz w:val="28"/>
          <w:szCs w:val="28"/>
        </w:rPr>
        <w:t xml:space="preserve">директора ДП «Енергоринок» </w:t>
      </w:r>
    </w:p>
    <w:p w14:paraId="5FDE57C3" w14:textId="1399E858" w:rsidR="003C2EBB" w:rsidRDefault="003C2EBB" w:rsidP="003200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17A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ерівником підприємства укладено контракт у відповідності із постановою кабінету Міністрів України </w:t>
      </w:r>
      <w:r w:rsidR="003200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від 02 серпня 1995 р. № 597 «Про Типову форму контракту з керівником підприємства, що є у державній власності»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3"/>
        <w:gridCol w:w="4817"/>
      </w:tblGrid>
      <w:tr w:rsidR="003C2EBB" w14:paraId="40836D74" w14:textId="77777777" w:rsidTr="0020541E">
        <w:tc>
          <w:tcPr>
            <w:tcW w:w="3539" w:type="dxa"/>
          </w:tcPr>
          <w:p w14:paraId="6FD9B2B2" w14:textId="77777777" w:rsidR="003C2EBB" w:rsidRPr="003C2EBB" w:rsidRDefault="003C2EBB" w:rsidP="003C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Складові винагороди та матеріального забезпечення</w:t>
            </w:r>
          </w:p>
        </w:tc>
        <w:tc>
          <w:tcPr>
            <w:tcW w:w="6093" w:type="dxa"/>
          </w:tcPr>
          <w:p w14:paraId="0DA95539" w14:textId="77777777" w:rsidR="003C2EBB" w:rsidRPr="003C2EBB" w:rsidRDefault="003C2EBB" w:rsidP="003C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Принципи формування</w:t>
            </w:r>
          </w:p>
        </w:tc>
        <w:tc>
          <w:tcPr>
            <w:tcW w:w="4817" w:type="dxa"/>
          </w:tcPr>
          <w:p w14:paraId="3437173E" w14:textId="77777777" w:rsidR="003C2EBB" w:rsidRPr="003C2EBB" w:rsidRDefault="003C2EBB" w:rsidP="003C2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Розмір винагороди та матеріального забезпечення</w:t>
            </w:r>
          </w:p>
        </w:tc>
      </w:tr>
      <w:tr w:rsidR="00E31A11" w14:paraId="55E4A382" w14:textId="77777777" w:rsidTr="0020541E">
        <w:tc>
          <w:tcPr>
            <w:tcW w:w="3539" w:type="dxa"/>
          </w:tcPr>
          <w:p w14:paraId="0D0AE35F" w14:textId="77777777" w:rsidR="00E31A11" w:rsidRDefault="00E31A11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Посадовий оклад</w:t>
            </w:r>
          </w:p>
        </w:tc>
        <w:tc>
          <w:tcPr>
            <w:tcW w:w="6093" w:type="dxa"/>
          </w:tcPr>
          <w:p w14:paraId="75C15A06" w14:textId="381A4691" w:rsidR="00E31A11" w:rsidRDefault="00E31A11" w:rsidP="00FB5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Контракту</w:t>
            </w:r>
            <w:r w:rsidR="00C05D70">
              <w:rPr>
                <w:rFonts w:ascii="Times New Roman" w:hAnsi="Times New Roman" w:cs="Times New Roman"/>
                <w:sz w:val="28"/>
                <w:szCs w:val="28"/>
              </w:rPr>
              <w:t>, постанови КМУ від 19.05.1999 № 859</w:t>
            </w:r>
          </w:p>
        </w:tc>
        <w:tc>
          <w:tcPr>
            <w:tcW w:w="4817" w:type="dxa"/>
          </w:tcPr>
          <w:p w14:paraId="15A77FF5" w14:textId="681929E7" w:rsidR="00E31A11" w:rsidRDefault="00337A9E" w:rsidP="00617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  <w:r w:rsidR="004C4F6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05D70">
              <w:rPr>
                <w:rFonts w:ascii="Times New Roman" w:hAnsi="Times New Roman" w:cs="Times New Roman"/>
                <w:sz w:val="28"/>
                <w:szCs w:val="28"/>
              </w:rPr>
              <w:t>інімальних посадових окладів працівника основної професії за фактично відпрацьований час</w:t>
            </w:r>
            <w:r w:rsidR="00FB5E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31A11" w14:paraId="466FA39A" w14:textId="77777777" w:rsidTr="0020541E">
        <w:tc>
          <w:tcPr>
            <w:tcW w:w="3539" w:type="dxa"/>
          </w:tcPr>
          <w:p w14:paraId="3F619356" w14:textId="77777777" w:rsidR="00E31A11" w:rsidRDefault="00E31A11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Квартальна премія</w:t>
            </w:r>
          </w:p>
        </w:tc>
        <w:tc>
          <w:tcPr>
            <w:tcW w:w="6093" w:type="dxa"/>
          </w:tcPr>
          <w:p w14:paraId="1D5E0D4E" w14:textId="44D4D52D" w:rsidR="00E31A11" w:rsidRDefault="00E31A11" w:rsidP="00FB5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Контракту</w:t>
            </w:r>
            <w:r w:rsidR="00FA1D63">
              <w:rPr>
                <w:rFonts w:ascii="Times New Roman" w:hAnsi="Times New Roman" w:cs="Times New Roman"/>
                <w:sz w:val="28"/>
                <w:szCs w:val="28"/>
              </w:rPr>
              <w:t>, постанови КМУ від 19.05.1999 № 859</w:t>
            </w:r>
          </w:p>
        </w:tc>
        <w:tc>
          <w:tcPr>
            <w:tcW w:w="4817" w:type="dxa"/>
          </w:tcPr>
          <w:p w14:paraId="3C31329E" w14:textId="77777777" w:rsidR="00E31A11" w:rsidRDefault="00FA1D63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1A11">
              <w:rPr>
                <w:rFonts w:ascii="Times New Roman" w:hAnsi="Times New Roman" w:cs="Times New Roman"/>
                <w:sz w:val="28"/>
                <w:szCs w:val="28"/>
              </w:rPr>
              <w:t>е може перевищувати 3-х посадових окладів</w:t>
            </w:r>
          </w:p>
        </w:tc>
      </w:tr>
      <w:tr w:rsidR="00E31A11" w14:paraId="599A6F57" w14:textId="77777777" w:rsidTr="0020541E">
        <w:tc>
          <w:tcPr>
            <w:tcW w:w="3539" w:type="dxa"/>
          </w:tcPr>
          <w:p w14:paraId="43E41A5F" w14:textId="77777777" w:rsidR="00E31A11" w:rsidRDefault="00E31A11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Матеріальна допомога на оздоровлення </w:t>
            </w:r>
          </w:p>
        </w:tc>
        <w:tc>
          <w:tcPr>
            <w:tcW w:w="6093" w:type="dxa"/>
          </w:tcPr>
          <w:p w14:paraId="20D476AB" w14:textId="72B6A5BE" w:rsidR="00E31A11" w:rsidRDefault="00FB5E75" w:rsidP="00FB5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Закону України від 15.11.1996 № 504/96- </w:t>
            </w:r>
            <w:r w:rsidR="00D26F95">
              <w:rPr>
                <w:rFonts w:ascii="Times New Roman" w:hAnsi="Times New Roman" w:cs="Times New Roman"/>
                <w:sz w:val="28"/>
                <w:szCs w:val="28"/>
              </w:rPr>
              <w:t>ВР «Про відпустки» та Контракту</w:t>
            </w:r>
          </w:p>
        </w:tc>
        <w:tc>
          <w:tcPr>
            <w:tcW w:w="4817" w:type="dxa"/>
          </w:tcPr>
          <w:p w14:paraId="11D954E4" w14:textId="77777777" w:rsidR="00E31A11" w:rsidRDefault="00FA1D63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1A11">
              <w:rPr>
                <w:rFonts w:ascii="Times New Roman" w:hAnsi="Times New Roman" w:cs="Times New Roman"/>
                <w:sz w:val="28"/>
                <w:szCs w:val="28"/>
              </w:rPr>
              <w:t xml:space="preserve"> розмірі середньомісячного заробітку</w:t>
            </w:r>
          </w:p>
        </w:tc>
      </w:tr>
      <w:tr w:rsidR="00E31A11" w14:paraId="26FE54BC" w14:textId="77777777" w:rsidTr="0020541E">
        <w:tc>
          <w:tcPr>
            <w:tcW w:w="3539" w:type="dxa"/>
          </w:tcPr>
          <w:p w14:paraId="14AE4582" w14:textId="77777777" w:rsidR="00E31A11" w:rsidRDefault="00E31A11" w:rsidP="00E31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Грошова допомога у разі виходу на пенсію</w:t>
            </w:r>
          </w:p>
        </w:tc>
        <w:tc>
          <w:tcPr>
            <w:tcW w:w="6093" w:type="dxa"/>
          </w:tcPr>
          <w:p w14:paraId="7CAD4B17" w14:textId="58BB6D0C" w:rsidR="00E31A11" w:rsidRDefault="00E31A11" w:rsidP="004F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Контракту</w:t>
            </w:r>
            <w:r w:rsidR="00FA1D63">
              <w:rPr>
                <w:rFonts w:ascii="Times New Roman" w:hAnsi="Times New Roman" w:cs="Times New Roman"/>
                <w:sz w:val="28"/>
                <w:szCs w:val="28"/>
              </w:rPr>
              <w:t>, постанови КМУ від 19.05.1999 № 859</w:t>
            </w:r>
          </w:p>
        </w:tc>
        <w:tc>
          <w:tcPr>
            <w:tcW w:w="4817" w:type="dxa"/>
          </w:tcPr>
          <w:p w14:paraId="1F269A68" w14:textId="77777777" w:rsidR="00E31A11" w:rsidRPr="00FB5E75" w:rsidRDefault="00FA1D63" w:rsidP="00C05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E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5D70" w:rsidRPr="00FB5E75">
              <w:rPr>
                <w:rFonts w:ascii="Times New Roman" w:hAnsi="Times New Roman" w:cs="Times New Roman"/>
                <w:sz w:val="28"/>
                <w:szCs w:val="28"/>
              </w:rPr>
              <w:t xml:space="preserve"> розмірі </w:t>
            </w:r>
            <w:r w:rsidR="00E31A11" w:rsidRPr="00FB5E75">
              <w:rPr>
                <w:rFonts w:ascii="Times New Roman" w:hAnsi="Times New Roman" w:cs="Times New Roman"/>
                <w:sz w:val="28"/>
                <w:szCs w:val="28"/>
              </w:rPr>
              <w:t xml:space="preserve"> 6-ти посад</w:t>
            </w:r>
            <w:r w:rsidR="00C05D70" w:rsidRPr="00FB5E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1A11" w:rsidRPr="00FB5E75">
              <w:rPr>
                <w:rFonts w:ascii="Times New Roman" w:hAnsi="Times New Roman" w:cs="Times New Roman"/>
                <w:sz w:val="28"/>
                <w:szCs w:val="28"/>
              </w:rPr>
              <w:t>вих окладів</w:t>
            </w:r>
            <w:r w:rsidR="00C05D70" w:rsidRPr="00FB5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0578AE" w14:textId="77777777" w:rsidR="003C2EBB" w:rsidRDefault="00E31A11" w:rsidP="003C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Примітки:</w:t>
      </w:r>
    </w:p>
    <w:p w14:paraId="1AF37086" w14:textId="5400EA36" w:rsidR="00E31A11" w:rsidRDefault="00E31A11" w:rsidP="003C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-* оклад працівника основної професії визначається відповідно до умов </w:t>
      </w:r>
      <w:r w:rsidRPr="00E31A11">
        <w:rPr>
          <w:rFonts w:ascii="Times New Roman" w:hAnsi="Times New Roman" w:cs="Times New Roman"/>
          <w:sz w:val="28"/>
          <w:szCs w:val="28"/>
        </w:rPr>
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 та Кол</w:t>
      </w:r>
      <w:r w:rsidR="00337A9E">
        <w:rPr>
          <w:rFonts w:ascii="Times New Roman" w:hAnsi="Times New Roman" w:cs="Times New Roman"/>
          <w:sz w:val="28"/>
          <w:szCs w:val="28"/>
        </w:rPr>
        <w:t>ективного договору підприємства;</w:t>
      </w:r>
    </w:p>
    <w:p w14:paraId="083078D5" w14:textId="4225F64E" w:rsidR="00FC70BD" w:rsidRDefault="00E31A11" w:rsidP="003C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планові та фактичні показники фонду оплати праці та витрат на оплату праці керівника підприємства відображаються в «Звіті про виконання показників фінансового плану підприємства»</w:t>
      </w:r>
      <w:r w:rsidR="00337A9E">
        <w:rPr>
          <w:rFonts w:ascii="Times New Roman" w:hAnsi="Times New Roman" w:cs="Times New Roman"/>
          <w:sz w:val="28"/>
          <w:szCs w:val="28"/>
        </w:rPr>
        <w:t>.</w:t>
      </w:r>
    </w:p>
    <w:p w14:paraId="5AEA254B" w14:textId="177B6C9B" w:rsidR="00FC70BD" w:rsidRDefault="00FC70BD" w:rsidP="003C2E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5A634" w14:textId="77777777" w:rsidR="008A2EF9" w:rsidRPr="00430E71" w:rsidRDefault="008A2EF9" w:rsidP="008A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71">
        <w:rPr>
          <w:rFonts w:ascii="Times New Roman" w:hAnsi="Times New Roman" w:cs="Times New Roman"/>
          <w:b/>
          <w:sz w:val="28"/>
          <w:szCs w:val="28"/>
        </w:rPr>
        <w:lastRenderedPageBreak/>
        <w:t>Структура, принципи формування і розмір винагороди</w:t>
      </w:r>
    </w:p>
    <w:p w14:paraId="64E611AC" w14:textId="161CCC96" w:rsidR="008A2EF9" w:rsidRPr="00430E71" w:rsidRDefault="008A2EF9" w:rsidP="008A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71">
        <w:rPr>
          <w:rFonts w:ascii="Times New Roman" w:hAnsi="Times New Roman" w:cs="Times New Roman"/>
          <w:b/>
          <w:sz w:val="28"/>
          <w:szCs w:val="28"/>
        </w:rPr>
        <w:t xml:space="preserve">заступника директора ДП «Енергоринок» </w:t>
      </w:r>
    </w:p>
    <w:p w14:paraId="6940EC31" w14:textId="3E001C78" w:rsidR="008A2EF9" w:rsidRDefault="00320040" w:rsidP="003200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2EF9">
        <w:rPr>
          <w:rFonts w:ascii="Times New Roman" w:hAnsi="Times New Roman" w:cs="Times New Roman"/>
          <w:sz w:val="28"/>
          <w:szCs w:val="28"/>
        </w:rPr>
        <w:t xml:space="preserve"> заступником директора підприємства укладено безстроковий трудовий договір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95"/>
        <w:gridCol w:w="4248"/>
      </w:tblGrid>
      <w:tr w:rsidR="008A2EF9" w14:paraId="6795D05B" w14:textId="77777777" w:rsidTr="00AC37C0">
        <w:trPr>
          <w:trHeight w:val="937"/>
        </w:trPr>
        <w:tc>
          <w:tcPr>
            <w:tcW w:w="4106" w:type="dxa"/>
          </w:tcPr>
          <w:p w14:paraId="7AB2058A" w14:textId="77777777" w:rsidR="008A2EF9" w:rsidRPr="003C2EBB" w:rsidRDefault="008A2EF9" w:rsidP="001C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Складові винагороди та матеріального забезпечення</w:t>
            </w:r>
          </w:p>
        </w:tc>
        <w:tc>
          <w:tcPr>
            <w:tcW w:w="6095" w:type="dxa"/>
          </w:tcPr>
          <w:p w14:paraId="1A8B74FF" w14:textId="77777777" w:rsidR="008A2EF9" w:rsidRPr="003C2EBB" w:rsidRDefault="008A2EF9" w:rsidP="001C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Принципи формування</w:t>
            </w:r>
          </w:p>
        </w:tc>
        <w:tc>
          <w:tcPr>
            <w:tcW w:w="4248" w:type="dxa"/>
          </w:tcPr>
          <w:p w14:paraId="731429D5" w14:textId="77777777" w:rsidR="008A2EF9" w:rsidRPr="003C2EBB" w:rsidRDefault="008A2EF9" w:rsidP="001C0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EBB">
              <w:rPr>
                <w:rFonts w:ascii="Times New Roman" w:hAnsi="Times New Roman" w:cs="Times New Roman"/>
                <w:b/>
                <w:sz w:val="28"/>
                <w:szCs w:val="28"/>
              </w:rPr>
              <w:t>Розмір винагороди та матеріального забезпечення</w:t>
            </w:r>
          </w:p>
        </w:tc>
      </w:tr>
      <w:tr w:rsidR="008A2EF9" w14:paraId="39D2C4FB" w14:textId="77777777" w:rsidTr="00AC37C0">
        <w:trPr>
          <w:trHeight w:val="2690"/>
        </w:trPr>
        <w:tc>
          <w:tcPr>
            <w:tcW w:w="4106" w:type="dxa"/>
          </w:tcPr>
          <w:p w14:paraId="7967162F" w14:textId="77777777" w:rsidR="008A2EF9" w:rsidRDefault="008A2EF9" w:rsidP="001C0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Посадовий оклад</w:t>
            </w:r>
          </w:p>
        </w:tc>
        <w:tc>
          <w:tcPr>
            <w:tcW w:w="6095" w:type="dxa"/>
          </w:tcPr>
          <w:p w14:paraId="02CB1532" w14:textId="77777777" w:rsidR="008A2EF9" w:rsidRDefault="0020541E" w:rsidP="0089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 та</w:t>
            </w:r>
            <w:r w:rsidR="0089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B57">
              <w:rPr>
                <w:rFonts w:ascii="Times New Roman" w:hAnsi="Times New Roman" w:cs="Times New Roman"/>
                <w:sz w:val="28"/>
                <w:szCs w:val="28"/>
              </w:rPr>
              <w:t xml:space="preserve">положень 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>Колективного договору підприємства</w:t>
            </w:r>
          </w:p>
        </w:tc>
        <w:tc>
          <w:tcPr>
            <w:tcW w:w="4248" w:type="dxa"/>
          </w:tcPr>
          <w:p w14:paraId="43F8C60D" w14:textId="46156229" w:rsidR="008A2EF9" w:rsidRDefault="0077754D" w:rsidP="00AC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54D">
              <w:rPr>
                <w:rFonts w:ascii="Times New Roman" w:hAnsi="Times New Roman" w:cs="Times New Roman"/>
                <w:sz w:val="28"/>
                <w:szCs w:val="28"/>
              </w:rPr>
              <w:t>посадовий оклад встанов</w:t>
            </w:r>
            <w:r w:rsidR="00AC37C0">
              <w:rPr>
                <w:rFonts w:ascii="Times New Roman" w:hAnsi="Times New Roman" w:cs="Times New Roman"/>
                <w:sz w:val="28"/>
                <w:szCs w:val="28"/>
              </w:rPr>
              <w:t xml:space="preserve">люється </w:t>
            </w:r>
            <w:r w:rsidRPr="0077754D">
              <w:rPr>
                <w:rFonts w:ascii="Times New Roman" w:hAnsi="Times New Roman" w:cs="Times New Roman"/>
                <w:sz w:val="28"/>
                <w:szCs w:val="28"/>
              </w:rPr>
              <w:t xml:space="preserve"> на 5</w:t>
            </w:r>
            <w:r w:rsidR="00AC37C0">
              <w:rPr>
                <w:rFonts w:ascii="Times New Roman" w:hAnsi="Times New Roman" w:cs="Times New Roman"/>
                <w:sz w:val="28"/>
                <w:szCs w:val="28"/>
              </w:rPr>
              <w:t xml:space="preserve">-15 </w:t>
            </w:r>
            <w:r w:rsidRPr="0077754D">
              <w:rPr>
                <w:rFonts w:ascii="Times New Roman" w:hAnsi="Times New Roman" w:cs="Times New Roman"/>
                <w:sz w:val="28"/>
                <w:szCs w:val="28"/>
              </w:rPr>
              <w:t xml:space="preserve">% нижче </w:t>
            </w:r>
            <w:r w:rsidR="006D64C9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77754D">
              <w:rPr>
                <w:rFonts w:ascii="Times New Roman" w:hAnsi="Times New Roman" w:cs="Times New Roman"/>
                <w:sz w:val="28"/>
                <w:szCs w:val="28"/>
              </w:rPr>
              <w:t>посадового окладу відповідного керівника</w:t>
            </w:r>
          </w:p>
        </w:tc>
      </w:tr>
      <w:tr w:rsidR="008A2EF9" w14:paraId="4647ACCD" w14:textId="77777777" w:rsidTr="00AC37C0">
        <w:trPr>
          <w:trHeight w:val="1411"/>
        </w:trPr>
        <w:tc>
          <w:tcPr>
            <w:tcW w:w="4106" w:type="dxa"/>
          </w:tcPr>
          <w:p w14:paraId="65DB9D02" w14:textId="77777777" w:rsidR="008A2EF9" w:rsidRDefault="00CF45DF" w:rsidP="00CF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Премія за підсумками роботи за місяць</w:t>
            </w:r>
          </w:p>
        </w:tc>
        <w:tc>
          <w:tcPr>
            <w:tcW w:w="6095" w:type="dxa"/>
          </w:tcPr>
          <w:p w14:paraId="35234F09" w14:textId="77777777" w:rsidR="008A2EF9" w:rsidRDefault="006336B5" w:rsidP="00633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Відповідно до Господарського кодексу України, Кодексу законів про працю, Закону України «Про оплату праці», положень</w:t>
            </w:r>
            <w:r w:rsidR="008A2E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00B29">
              <w:rPr>
                <w:rFonts w:ascii="Times New Roman" w:hAnsi="Times New Roman" w:cs="Times New Roman"/>
                <w:sz w:val="28"/>
                <w:szCs w:val="28"/>
              </w:rPr>
              <w:t>олективного договору</w:t>
            </w:r>
            <w:r w:rsidR="00CF4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5DF" w:rsidRPr="00E31A1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4248" w:type="dxa"/>
          </w:tcPr>
          <w:p w14:paraId="269BE908" w14:textId="196DA779" w:rsidR="008A2EF9" w:rsidRDefault="00DD7E75" w:rsidP="00622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до 100% від</w:t>
            </w:r>
            <w:r w:rsidR="006336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суми посадового окладу,</w:t>
            </w:r>
            <w:r w:rsidR="0062273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з урахуванням </w:t>
            </w:r>
            <w:r w:rsidR="006336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доплат і надбавок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, за фактично відпрацьований час</w:t>
            </w:r>
          </w:p>
        </w:tc>
      </w:tr>
      <w:tr w:rsidR="00CF45DF" w14:paraId="2348BE48" w14:textId="77777777" w:rsidTr="00AC37C0">
        <w:tc>
          <w:tcPr>
            <w:tcW w:w="4106" w:type="dxa"/>
          </w:tcPr>
          <w:p w14:paraId="46BD0698" w14:textId="77777777" w:rsidR="00CF45DF" w:rsidRDefault="00CF45DF" w:rsidP="00CF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Щомісячна надбавка за стаж роботи в електроенергетиці</w:t>
            </w:r>
          </w:p>
        </w:tc>
        <w:tc>
          <w:tcPr>
            <w:tcW w:w="6095" w:type="dxa"/>
          </w:tcPr>
          <w:p w14:paraId="5CB2D20E" w14:textId="521A3C6D" w:rsidR="00CF45DF" w:rsidRDefault="00CF45DF" w:rsidP="006D6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постанови КМУ від 30.12.1998 № 2099 «Про заходи щодо закріплення кадрів в електроенергетиці», Закону України «Про </w:t>
            </w:r>
            <w:r w:rsidR="006D64C9">
              <w:rPr>
                <w:rFonts w:ascii="Times New Roman" w:hAnsi="Times New Roman" w:cs="Times New Roman"/>
                <w:sz w:val="28"/>
                <w:szCs w:val="28"/>
              </w:rPr>
              <w:t>ринок електроенергії»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40D" w:rsidRPr="00E31A11">
              <w:rPr>
                <w:rFonts w:ascii="Times New Roman" w:hAnsi="Times New Roman" w:cs="Times New Roman"/>
                <w:sz w:val="28"/>
                <w:szCs w:val="28"/>
              </w:rPr>
              <w:t xml:space="preserve"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</w:t>
            </w:r>
            <w:r w:rsidR="0089640D" w:rsidRPr="00E31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комплексу України» і Профспілкою працівників енергетики та електротехнічної промисловості України</w:t>
            </w:r>
            <w:r w:rsidR="0089640D">
              <w:rPr>
                <w:rFonts w:ascii="Times New Roman" w:hAnsi="Times New Roman" w:cs="Times New Roman"/>
                <w:sz w:val="28"/>
                <w:szCs w:val="28"/>
              </w:rPr>
              <w:t xml:space="preserve">, положень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Колективного договору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4248" w:type="dxa"/>
          </w:tcPr>
          <w:p w14:paraId="53313EF2" w14:textId="3C46F5FD" w:rsidR="00CF45DF" w:rsidRDefault="00412491" w:rsidP="0062273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може перевищувати</w:t>
            </w:r>
            <w:r w:rsidR="00311EF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25%</w:t>
            </w:r>
            <w:r w:rsidR="00AF408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до посадового окладу залежно від стажу роботи в галузі, </w:t>
            </w:r>
            <w:r w:rsidR="00CF45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за фактично відпрацьований час</w:t>
            </w:r>
          </w:p>
        </w:tc>
      </w:tr>
      <w:tr w:rsidR="00CF45DF" w14:paraId="438E76E4" w14:textId="77777777" w:rsidTr="00AC37C0">
        <w:trPr>
          <w:trHeight w:val="3674"/>
        </w:trPr>
        <w:tc>
          <w:tcPr>
            <w:tcW w:w="4106" w:type="dxa"/>
          </w:tcPr>
          <w:p w14:paraId="38B88701" w14:textId="77777777" w:rsidR="00CF45DF" w:rsidRDefault="00CF45DF" w:rsidP="00CF45D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lastRenderedPageBreak/>
              <w:t>Щомісячна надбавка за нагородження знаком «Відмінник енергетики України»</w:t>
            </w:r>
          </w:p>
        </w:tc>
        <w:tc>
          <w:tcPr>
            <w:tcW w:w="6095" w:type="dxa"/>
          </w:tcPr>
          <w:p w14:paraId="1A2009B5" w14:textId="77777777" w:rsidR="00CF45DF" w:rsidRDefault="001B6223" w:rsidP="001B6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Наказу Міністерства енергетики України від 19.08.2020 № 520 «</w:t>
            </w:r>
            <w:r w:rsidRPr="001B6223">
              <w:rPr>
                <w:rFonts w:ascii="Times New Roman" w:hAnsi="Times New Roman" w:cs="Times New Roman"/>
                <w:sz w:val="28"/>
                <w:szCs w:val="28"/>
              </w:rPr>
              <w:t>Про відомчі заохочувальні відзнаки Міністерства енергетики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A68CE" w:rsidRPr="00E31A11">
              <w:rPr>
                <w:rFonts w:ascii="Times New Roman" w:hAnsi="Times New Roman" w:cs="Times New Roman"/>
                <w:sz w:val="28"/>
                <w:szCs w:val="28"/>
              </w:rPr>
      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</w:t>
            </w:r>
            <w:r w:rsidR="00FA68CE">
              <w:rPr>
                <w:rFonts w:ascii="Times New Roman" w:hAnsi="Times New Roman" w:cs="Times New Roman"/>
                <w:sz w:val="28"/>
                <w:szCs w:val="28"/>
              </w:rPr>
              <w:t>, положень  Колективного договору</w:t>
            </w:r>
            <w:r w:rsidR="00FA68CE" w:rsidRPr="00E31A1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4248" w:type="dxa"/>
          </w:tcPr>
          <w:p w14:paraId="5A211E26" w14:textId="47A548F0" w:rsidR="00CF45DF" w:rsidRDefault="00412491" w:rsidP="00CF45DF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 перевищувати</w:t>
            </w:r>
            <w:r w:rsidR="00FA68C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10% до посадового окладу</w:t>
            </w:r>
            <w:r w:rsidR="00CF45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за фактично відпрацьований час</w:t>
            </w:r>
          </w:p>
        </w:tc>
      </w:tr>
      <w:tr w:rsidR="00313A3B" w14:paraId="66735D3C" w14:textId="77777777" w:rsidTr="00AC37C0">
        <w:trPr>
          <w:trHeight w:val="2802"/>
        </w:trPr>
        <w:tc>
          <w:tcPr>
            <w:tcW w:w="4106" w:type="dxa"/>
          </w:tcPr>
          <w:p w14:paraId="4B73CF8F" w14:textId="77777777" w:rsidR="00313A3B" w:rsidRDefault="00313A3B" w:rsidP="00313A3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Щомісячна надбавка за високі досягнення в праці</w:t>
            </w:r>
          </w:p>
        </w:tc>
        <w:tc>
          <w:tcPr>
            <w:tcW w:w="6095" w:type="dxa"/>
          </w:tcPr>
          <w:p w14:paraId="34EE8CC6" w14:textId="77777777" w:rsidR="00313A3B" w:rsidRDefault="000058B1" w:rsidP="0000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положень  Колективного договору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4248" w:type="dxa"/>
          </w:tcPr>
          <w:p w14:paraId="3E9B4A04" w14:textId="0ED12C89" w:rsidR="00313A3B" w:rsidRPr="000058B1" w:rsidRDefault="00412491" w:rsidP="00005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 перевищувати</w:t>
            </w:r>
            <w:r w:rsidR="000058B1" w:rsidRPr="000058B1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r w:rsidR="000058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058B1" w:rsidRPr="000058B1">
              <w:rPr>
                <w:rFonts w:ascii="Times New Roman" w:hAnsi="Times New Roman" w:cs="Times New Roman"/>
                <w:sz w:val="28"/>
                <w:szCs w:val="28"/>
              </w:rPr>
              <w:t xml:space="preserve"> посадового окладу</w:t>
            </w:r>
            <w:r w:rsidR="000058B1">
              <w:rPr>
                <w:rFonts w:ascii="Times New Roman" w:hAnsi="Times New Roman" w:cs="Times New Roman"/>
                <w:sz w:val="28"/>
                <w:szCs w:val="28"/>
              </w:rPr>
              <w:t xml:space="preserve"> за фактично відпрацьований час</w:t>
            </w:r>
          </w:p>
        </w:tc>
      </w:tr>
      <w:tr w:rsidR="00940CF3" w14:paraId="414A2AEA" w14:textId="77777777" w:rsidTr="00AC37C0">
        <w:trPr>
          <w:trHeight w:val="939"/>
        </w:trPr>
        <w:tc>
          <w:tcPr>
            <w:tcW w:w="4106" w:type="dxa"/>
          </w:tcPr>
          <w:p w14:paraId="72CCA235" w14:textId="77777777" w:rsidR="00940CF3" w:rsidRDefault="00940CF3" w:rsidP="00940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Матеріальна допомога на оздоровлення </w:t>
            </w:r>
          </w:p>
        </w:tc>
        <w:tc>
          <w:tcPr>
            <w:tcW w:w="6095" w:type="dxa"/>
          </w:tcPr>
          <w:p w14:paraId="2F77BC2C" w14:textId="77777777" w:rsidR="00940CF3" w:rsidRDefault="00940CF3" w:rsidP="00203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Закону України від 15.11.1996 № 504/96- ВР «Про відпустки» та </w:t>
            </w:r>
            <w:r w:rsidR="00203084">
              <w:rPr>
                <w:rFonts w:ascii="Times New Roman" w:hAnsi="Times New Roman" w:cs="Times New Roman"/>
                <w:sz w:val="28"/>
                <w:szCs w:val="28"/>
              </w:rPr>
              <w:t>положень Колективного договору</w:t>
            </w:r>
          </w:p>
        </w:tc>
        <w:tc>
          <w:tcPr>
            <w:tcW w:w="4248" w:type="dxa"/>
          </w:tcPr>
          <w:p w14:paraId="1F7AB3A3" w14:textId="77777777" w:rsidR="00940CF3" w:rsidRDefault="00940CF3" w:rsidP="00940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розмірі середньомісячного заробітку</w:t>
            </w:r>
          </w:p>
        </w:tc>
      </w:tr>
      <w:tr w:rsidR="00CF45DF" w14:paraId="477B1A25" w14:textId="77777777" w:rsidTr="00AC37C0">
        <w:trPr>
          <w:trHeight w:val="732"/>
        </w:trPr>
        <w:tc>
          <w:tcPr>
            <w:tcW w:w="4106" w:type="dxa"/>
          </w:tcPr>
          <w:p w14:paraId="555D1D69" w14:textId="77777777" w:rsidR="00CF45DF" w:rsidRDefault="00CF45DF" w:rsidP="00CF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Грошова допомога у разі виходу на пенсію</w:t>
            </w:r>
          </w:p>
        </w:tc>
        <w:tc>
          <w:tcPr>
            <w:tcW w:w="6095" w:type="dxa"/>
          </w:tcPr>
          <w:p w14:paraId="703E2D24" w14:textId="77777777" w:rsidR="00CF45DF" w:rsidRDefault="00236457" w:rsidP="00236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</w:t>
            </w:r>
            <w:r w:rsidRPr="00E31A11">
              <w:rPr>
                <w:rFonts w:ascii="Times New Roman" w:hAnsi="Times New Roman" w:cs="Times New Roman"/>
                <w:sz w:val="28"/>
                <w:szCs w:val="28"/>
              </w:rPr>
              <w:t>Галузевої угоди між Міністерством енергетики України, Фондом державного майна України, Всеукраїнським об’єднанням організацій роботодавців «Федерація роботодавців паливно-енергетичного комплексу України» і Профспілкою працівників енергетики та електротехнічної промисловості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CF45DF">
              <w:rPr>
                <w:rFonts w:ascii="Times New Roman" w:hAnsi="Times New Roman" w:cs="Times New Roman"/>
                <w:sz w:val="28"/>
                <w:szCs w:val="28"/>
              </w:rPr>
              <w:t>гідно</w:t>
            </w:r>
            <w:r w:rsidR="000275BB">
              <w:rPr>
                <w:rFonts w:ascii="Times New Roman" w:hAnsi="Times New Roman" w:cs="Times New Roman"/>
                <w:sz w:val="28"/>
                <w:szCs w:val="28"/>
              </w:rPr>
              <w:t xml:space="preserve"> положень</w:t>
            </w:r>
            <w:r w:rsidR="00CF45DF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Колективного договору</w:t>
            </w:r>
            <w:r w:rsidR="000275BB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4248" w:type="dxa"/>
          </w:tcPr>
          <w:p w14:paraId="1C56C2C7" w14:textId="77777777" w:rsidR="00CF45DF" w:rsidRDefault="00223370" w:rsidP="00CF4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45DF">
              <w:rPr>
                <w:rFonts w:ascii="Times New Roman" w:hAnsi="Times New Roman" w:cs="Times New Roman"/>
                <w:sz w:val="28"/>
                <w:szCs w:val="28"/>
              </w:rPr>
              <w:t>е може перевищувати 5-ти середньомісячних заробітків</w:t>
            </w:r>
          </w:p>
        </w:tc>
      </w:tr>
    </w:tbl>
    <w:p w14:paraId="58A6CCB7" w14:textId="1220CB74" w:rsidR="008A2EF9" w:rsidRDefault="008A2EF9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9EF38" w14:textId="6CDF8298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1E6D2" w14:textId="6A4EDC8B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FB71B" w14:textId="730848D1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E770F" w14:textId="69072F93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8F750" w14:textId="6B4298F2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26CD4" w14:textId="1CB77506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1205A" w14:textId="50388B58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680B8" w14:textId="7BD453B0" w:rsidR="00BF67BC" w:rsidRDefault="00BF67BC" w:rsidP="008459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B8472" w14:textId="4033A7A9" w:rsidR="00BF67BC" w:rsidRDefault="00320040" w:rsidP="00320040">
      <w:pPr>
        <w:tabs>
          <w:tab w:val="left" w:pos="6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F67BC" w:rsidSect="000214CE">
      <w:footerReference w:type="default" r:id="rId6"/>
      <w:pgSz w:w="16838" w:h="11906" w:orient="landscape"/>
      <w:pgMar w:top="1135" w:right="67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1C7B" w14:textId="77777777" w:rsidR="00763F73" w:rsidRDefault="00763F73" w:rsidP="000214CE">
      <w:pPr>
        <w:spacing w:after="0" w:line="240" w:lineRule="auto"/>
      </w:pPr>
      <w:r>
        <w:separator/>
      </w:r>
    </w:p>
  </w:endnote>
  <w:endnote w:type="continuationSeparator" w:id="0">
    <w:p w14:paraId="317787C4" w14:textId="77777777" w:rsidR="00763F73" w:rsidRDefault="00763F73" w:rsidP="0002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567500"/>
      <w:docPartObj>
        <w:docPartGallery w:val="Page Numbers (Bottom of Page)"/>
        <w:docPartUnique/>
      </w:docPartObj>
    </w:sdtPr>
    <w:sdtEndPr/>
    <w:sdtContent>
      <w:p w14:paraId="63A83E56" w14:textId="668E4C0F" w:rsidR="000214CE" w:rsidRDefault="000214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040" w:rsidRPr="00320040">
          <w:rPr>
            <w:noProof/>
            <w:lang w:val="ru-RU"/>
          </w:rPr>
          <w:t>4</w:t>
        </w:r>
        <w:r>
          <w:fldChar w:fldCharType="end"/>
        </w:r>
      </w:p>
    </w:sdtContent>
  </w:sdt>
  <w:p w14:paraId="6C6F5A69" w14:textId="4F494C1D" w:rsidR="000214CE" w:rsidRPr="00BF67BC" w:rsidRDefault="000214CE" w:rsidP="00BF67BC">
    <w:pPr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BBDC" w14:textId="77777777" w:rsidR="00763F73" w:rsidRDefault="00763F73" w:rsidP="000214CE">
      <w:pPr>
        <w:spacing w:after="0" w:line="240" w:lineRule="auto"/>
      </w:pPr>
      <w:r>
        <w:separator/>
      </w:r>
    </w:p>
  </w:footnote>
  <w:footnote w:type="continuationSeparator" w:id="0">
    <w:p w14:paraId="71FC08C1" w14:textId="77777777" w:rsidR="00763F73" w:rsidRDefault="00763F73" w:rsidP="0002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BB"/>
    <w:rsid w:val="000058B1"/>
    <w:rsid w:val="000214CE"/>
    <w:rsid w:val="000275BB"/>
    <w:rsid w:val="000D35F8"/>
    <w:rsid w:val="00111A79"/>
    <w:rsid w:val="001B6223"/>
    <w:rsid w:val="00203084"/>
    <w:rsid w:val="0020541E"/>
    <w:rsid w:val="00223370"/>
    <w:rsid w:val="00236457"/>
    <w:rsid w:val="002D285D"/>
    <w:rsid w:val="00306241"/>
    <w:rsid w:val="00311EF2"/>
    <w:rsid w:val="00313A3B"/>
    <w:rsid w:val="00320040"/>
    <w:rsid w:val="00337A9E"/>
    <w:rsid w:val="003C2EBB"/>
    <w:rsid w:val="00412491"/>
    <w:rsid w:val="00430E71"/>
    <w:rsid w:val="004C4F6C"/>
    <w:rsid w:val="004F79E2"/>
    <w:rsid w:val="005814F5"/>
    <w:rsid w:val="00617AE7"/>
    <w:rsid w:val="00622734"/>
    <w:rsid w:val="006336B5"/>
    <w:rsid w:val="00645DA3"/>
    <w:rsid w:val="00667BE9"/>
    <w:rsid w:val="006D64C9"/>
    <w:rsid w:val="00763F73"/>
    <w:rsid w:val="00775F82"/>
    <w:rsid w:val="0077754D"/>
    <w:rsid w:val="00845928"/>
    <w:rsid w:val="00873150"/>
    <w:rsid w:val="0089640D"/>
    <w:rsid w:val="008978C8"/>
    <w:rsid w:val="008A2EF9"/>
    <w:rsid w:val="008A4250"/>
    <w:rsid w:val="00940CF3"/>
    <w:rsid w:val="009E27A5"/>
    <w:rsid w:val="00A27862"/>
    <w:rsid w:val="00A343C5"/>
    <w:rsid w:val="00AC37C0"/>
    <w:rsid w:val="00AF408C"/>
    <w:rsid w:val="00B00B29"/>
    <w:rsid w:val="00B02843"/>
    <w:rsid w:val="00B16975"/>
    <w:rsid w:val="00B671EB"/>
    <w:rsid w:val="00BB3428"/>
    <w:rsid w:val="00BF67BC"/>
    <w:rsid w:val="00C016EF"/>
    <w:rsid w:val="00C05D70"/>
    <w:rsid w:val="00C42707"/>
    <w:rsid w:val="00C60313"/>
    <w:rsid w:val="00C6309D"/>
    <w:rsid w:val="00C91B57"/>
    <w:rsid w:val="00CF45DF"/>
    <w:rsid w:val="00D26F95"/>
    <w:rsid w:val="00DB7918"/>
    <w:rsid w:val="00DD7E75"/>
    <w:rsid w:val="00E31A11"/>
    <w:rsid w:val="00E54EE7"/>
    <w:rsid w:val="00F251E5"/>
    <w:rsid w:val="00F82EFE"/>
    <w:rsid w:val="00FA1D63"/>
    <w:rsid w:val="00FA68CE"/>
    <w:rsid w:val="00FB5E7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743C"/>
  <w15:chartTrackingRefBased/>
  <w15:docId w15:val="{FA19B93D-60B2-4A7C-8DBA-BEF47F53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284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2E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2EF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82E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2EF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82EF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214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0214CE"/>
  </w:style>
  <w:style w:type="paragraph" w:styleId="ad">
    <w:name w:val="footer"/>
    <w:basedOn w:val="a"/>
    <w:link w:val="ae"/>
    <w:uiPriority w:val="99"/>
    <w:unhideWhenUsed/>
    <w:rsid w:val="000214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02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3140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Дьоміна Наталія Петрівна</dc:creator>
  <cp:keywords/>
  <dc:description/>
  <cp:lastModifiedBy>НКРЕКП</cp:lastModifiedBy>
  <cp:revision>2</cp:revision>
  <cp:lastPrinted>2024-07-04T11:39:00Z</cp:lastPrinted>
  <dcterms:created xsi:type="dcterms:W3CDTF">2024-07-09T12:38:00Z</dcterms:created>
  <dcterms:modified xsi:type="dcterms:W3CDTF">2024-07-09T12:38:00Z</dcterms:modified>
</cp:coreProperties>
</file>